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F977DF" w14:textId="76373F6C" w:rsidR="00CA14D1" w:rsidRPr="00CA14D1" w:rsidRDefault="00CA14D1" w:rsidP="00CA14D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CA14D1">
        <w:rPr>
          <w:rFonts w:ascii="Times New Roman" w:hAnsi="Times New Roman" w:cs="Times New Roman"/>
          <w:sz w:val="28"/>
          <w:szCs w:val="28"/>
        </w:rPr>
        <w:t>Приложение №</w:t>
      </w:r>
      <w:r w:rsidR="00097B4C">
        <w:rPr>
          <w:rFonts w:ascii="Times New Roman" w:hAnsi="Times New Roman" w:cs="Times New Roman"/>
          <w:sz w:val="28"/>
          <w:szCs w:val="28"/>
        </w:rPr>
        <w:t>1</w:t>
      </w:r>
    </w:p>
    <w:p w14:paraId="75789281" w14:textId="5875C801" w:rsidR="00CA14D1" w:rsidRPr="00CA14D1" w:rsidRDefault="00CA14D1" w:rsidP="00CA14D1">
      <w:pPr>
        <w:spacing w:after="0" w:line="240" w:lineRule="auto"/>
        <w:jc w:val="right"/>
        <w:rPr>
          <w:rStyle w:val="a4"/>
          <w:rFonts w:ascii="Times New Roman" w:hAnsi="Times New Roman" w:cs="Times New Roman"/>
          <w:b w:val="0"/>
        </w:rPr>
      </w:pPr>
      <w:r w:rsidRPr="00CA14D1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к приказу </w:t>
      </w:r>
      <w:r w:rsidR="00097B4C">
        <w:rPr>
          <w:rStyle w:val="a4"/>
          <w:rFonts w:ascii="Times New Roman" w:hAnsi="Times New Roman" w:cs="Times New Roman"/>
          <w:b w:val="0"/>
          <w:sz w:val="28"/>
          <w:szCs w:val="28"/>
        </w:rPr>
        <w:t>№52-о/д</w:t>
      </w:r>
    </w:p>
    <w:p w14:paraId="2D995FAB" w14:textId="262F254E" w:rsidR="00CA14D1" w:rsidRPr="00EF35AF" w:rsidRDefault="00CA14D1" w:rsidP="00CA14D1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EF35AF">
        <w:rPr>
          <w:rStyle w:val="a4"/>
          <w:rFonts w:ascii="Times New Roman" w:hAnsi="Times New Roman" w:cs="Times New Roman"/>
          <w:sz w:val="28"/>
          <w:szCs w:val="28"/>
        </w:rPr>
        <w:t xml:space="preserve">                   </w:t>
      </w:r>
      <w:r w:rsidRPr="00EF35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097B4C">
        <w:rPr>
          <w:rStyle w:val="a4"/>
          <w:rFonts w:ascii="Times New Roman" w:hAnsi="Times New Roman" w:cs="Times New Roman"/>
          <w:b w:val="0"/>
          <w:sz w:val="28"/>
          <w:szCs w:val="28"/>
        </w:rPr>
        <w:t>25.06.2024 г.</w:t>
      </w:r>
    </w:p>
    <w:p w14:paraId="6FF7DFE3" w14:textId="77777777" w:rsidR="00CA14D1" w:rsidRPr="00CA14D1" w:rsidRDefault="00CA14D1" w:rsidP="00CA14D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1354ED38" w14:textId="77777777" w:rsidR="00CA14D1" w:rsidRDefault="00CA14D1" w:rsidP="00CA14D1">
      <w:pPr>
        <w:tabs>
          <w:tab w:val="left" w:pos="567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3C1D4A98" w14:textId="7E8A66B3" w:rsidR="00CA14D1" w:rsidRDefault="00320B23" w:rsidP="00CA14D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Должностная инструкция</w:t>
      </w:r>
      <w:bookmarkStart w:id="0" w:name="_GoBack"/>
      <w:bookmarkEnd w:id="0"/>
    </w:p>
    <w:p w14:paraId="4AC38D79" w14:textId="56C0BA96" w:rsidR="00CA14D1" w:rsidRPr="00097B4C" w:rsidRDefault="00CA14D1" w:rsidP="00CA14D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руководителя </w:t>
      </w:r>
      <w:r w:rsidR="00097B4C">
        <w:rPr>
          <w:rFonts w:ascii="Times New Roman" w:hAnsi="Times New Roman" w:cs="Times New Roman"/>
          <w:b/>
          <w:sz w:val="28"/>
          <w:szCs w:val="28"/>
        </w:rPr>
        <w:t>м</w:t>
      </w:r>
      <w:r w:rsidR="00444F70">
        <w:rPr>
          <w:rFonts w:ascii="Times New Roman" w:hAnsi="Times New Roman" w:cs="Times New Roman"/>
          <w:b/>
          <w:sz w:val="28"/>
          <w:szCs w:val="28"/>
        </w:rPr>
        <w:t>узейного уголка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B4C">
        <w:rPr>
          <w:rFonts w:ascii="Times New Roman" w:hAnsi="Times New Roman" w:cs="Times New Roman"/>
          <w:b/>
          <w:sz w:val="28"/>
          <w:szCs w:val="28"/>
        </w:rPr>
        <w:t>«История школы»/ «М</w:t>
      </w:r>
      <w:r w:rsidR="00097B4C">
        <w:rPr>
          <w:rFonts w:ascii="Times New Roman" w:hAnsi="Times New Roman" w:cs="Times New Roman"/>
          <w:b/>
          <w:sz w:val="28"/>
          <w:szCs w:val="28"/>
          <w:lang w:val="tt-RU"/>
        </w:rPr>
        <w:t>әктәп тарихы</w:t>
      </w:r>
      <w:r w:rsidR="00097B4C">
        <w:rPr>
          <w:rFonts w:ascii="Times New Roman" w:hAnsi="Times New Roman" w:cs="Times New Roman"/>
          <w:b/>
          <w:sz w:val="28"/>
          <w:szCs w:val="28"/>
        </w:rPr>
        <w:t>»</w:t>
      </w:r>
    </w:p>
    <w:p w14:paraId="4B173625" w14:textId="77777777" w:rsidR="00CA14D1" w:rsidRDefault="00CA14D1" w:rsidP="00CA14D1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4850574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положения</w:t>
      </w:r>
    </w:p>
    <w:p w14:paraId="0E2F0F15" w14:textId="027700F0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1.Руководитель</w:t>
      </w:r>
      <w:proofErr w:type="gramEnd"/>
      <w:r w:rsidR="000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назначается на должность 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освобождается от должности директором школы.</w:t>
      </w:r>
    </w:p>
    <w:p w14:paraId="3E62473C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EF35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своей деятельности руководствуется: Законом РФ «Об образовании»; Законом о музейном фонде РФ; Конвенцией о правах ребенка;</w:t>
      </w:r>
    </w:p>
    <w:p w14:paraId="5B53A1E3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нормативными документами по вопросам воспитания, образова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ния и дополнительного образования, сбору и хранению историче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ских и культурных ценностей;</w:t>
      </w:r>
    </w:p>
    <w:p w14:paraId="32765A2E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основами трудового законодательства, правилами и нормами ох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раны труда, жизни и здоровья воспитанников, пожарной безопас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ности,</w:t>
      </w:r>
    </w:p>
    <w:p w14:paraId="016E72F4" w14:textId="2CBD69FB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Уставом и локальными правовыми актами </w:t>
      </w:r>
      <w:r w:rsidR="00C62CA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0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БОУ «</w:t>
      </w:r>
      <w:proofErr w:type="spellStart"/>
      <w:r w:rsidR="00097B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Бакрчинская</w:t>
      </w:r>
      <w:proofErr w:type="spellEnd"/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СОШ»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 том числе правилами внутреннего трудового распорядка, приказа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ми и распоряжениями директора, настоящей инструкцией), Положением о школьном музе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йном уголке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3C9EC3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1A34116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   Функции</w:t>
      </w:r>
    </w:p>
    <w:p w14:paraId="6F04A856" w14:textId="77C8DDB0" w:rsidR="00CA14D1" w:rsidRDefault="00CA14D1" w:rsidP="00CA14D1">
      <w:pPr>
        <w:shd w:val="clear" w:color="auto" w:fill="FFFFFF"/>
        <w:spacing w:after="0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Основными направлениями деятельности руководителя школьно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являются:</w:t>
      </w:r>
    </w:p>
    <w:p w14:paraId="20BAE6C7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осуществление музейными средствами деятельности по воспита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нию, обучению, развитию, социализации учащихся;</w:t>
      </w:r>
    </w:p>
    <w:p w14:paraId="3D3433B0" w14:textId="081D62D5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организация работы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основе Положения.</w:t>
      </w:r>
    </w:p>
    <w:p w14:paraId="16AFC726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14:paraId="7077B8F8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Должностные обязанности</w:t>
      </w:r>
    </w:p>
    <w:p w14:paraId="3BFFFCD4" w14:textId="46770FEC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3.1.  Непосредственно организует деятельность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69318DF" w14:textId="32C29AB9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  Совместно с советом ОО разрабатывает концепцию развития, план работы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методические и иные разработки в сфере своей компетенции, режим 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боты и правила внутреннего распорядка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иные локальные акты.</w:t>
      </w:r>
    </w:p>
    <w:p w14:paraId="342E0445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    Организует фондовую, поисково-собирательскую и научно-исследовательскую работу.</w:t>
      </w:r>
    </w:p>
    <w:p w14:paraId="64669C10" w14:textId="2A96538C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  Определяет структуру управления деятельностью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решает научные, методические и иные вопросы деятельности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F7DF937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3.5.  Обеспечивает: необходимые условия по сбору, учету и хранению музейных фондов, материально-технических средств; соблюдение правил санитарно-гигиенического режима, охраны труда.</w:t>
      </w:r>
    </w:p>
    <w:p w14:paraId="2ECE7FEF" w14:textId="4F91C93D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3.6.   Формирует актив, участвующий в работе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430EBC35" w14:textId="4A404A2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  В установленном законодательством РФ порядке несет ответст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венность за сохранность фондов и материальных ценностей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 жизнь и здоровье 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танников и работников во время образовательного процесса.</w:t>
      </w:r>
    </w:p>
    <w:p w14:paraId="27570290" w14:textId="233CEF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3.8.  Осуществляет связь с общественностью, учреждениями культуры, государственными и другими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музеями и музейными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ми, местными органами само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управления.</w:t>
      </w:r>
    </w:p>
    <w:p w14:paraId="6F9A0E11" w14:textId="2A6BA592" w:rsidR="00CA14D1" w:rsidRDefault="00097B4C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41AA7B4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   Права</w:t>
      </w:r>
    </w:p>
    <w:p w14:paraId="0DA04BE2" w14:textId="2255B4B5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Руководитель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право в пределах своей ком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петенции:</w:t>
      </w:r>
    </w:p>
    <w:p w14:paraId="598BC603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Принимать участие:</w:t>
      </w:r>
    </w:p>
    <w:p w14:paraId="623841AC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разработке образовательной политики и стратегии по направле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нию работы в ОО;</w:t>
      </w:r>
    </w:p>
    <w:p w14:paraId="233C427F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работе педагогического совета.</w:t>
      </w:r>
    </w:p>
    <w:p w14:paraId="59CFC1E6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4.2 .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Вносить предложения:</w:t>
      </w:r>
    </w:p>
    <w:p w14:paraId="124E8480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 поощрении, моральном и материальном стимулировании участ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ников музейной работы в школе;</w:t>
      </w:r>
    </w:p>
    <w:p w14:paraId="693DE436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 совершенствованию музейно-педагогической работы.</w:t>
      </w:r>
    </w:p>
    <w:p w14:paraId="0668D0ED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4.3  .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Повышать свою квалификацию.</w:t>
      </w:r>
    </w:p>
    <w:p w14:paraId="7E23B763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B3F4002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Ответственность</w:t>
      </w:r>
    </w:p>
    <w:p w14:paraId="04876E10" w14:textId="6D91301D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5.1 .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неисполнение или ненадлежащее исполнение без уважитель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ной причины Устава (Положения), правил внутреннего трудового распорядка, законных распоряжений директора и иных нормативных актов, должностных обязанностей, установленных настоящей инструк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цией, руководитель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несет дисциплинарную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ветственность в порядке, определенном трудовым законодательством; за грубое нарушение трудовых обязанностей может быть применено увольнение в качестве дисциплинарного наказания.</w:t>
      </w:r>
    </w:p>
    <w:p w14:paraId="5A960D6A" w14:textId="7D7F04C9" w:rsidR="00CA14D1" w:rsidRDefault="00097B4C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498D7ECA" w14:textId="77777777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445D8B5" w14:textId="77777777" w:rsidR="00CA14D1" w:rsidRDefault="00CA14D1" w:rsidP="00CA14D1">
      <w:pPr>
        <w:pStyle w:val="a3"/>
        <w:numPr>
          <w:ilvl w:val="0"/>
          <w:numId w:val="1"/>
        </w:num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Взаимоотношения. Связи по должности</w:t>
      </w:r>
    </w:p>
    <w:p w14:paraId="169782FB" w14:textId="6CF0C4C6" w:rsidR="00CA14D1" w:rsidRDefault="00CA14D1" w:rsidP="00CA14D1">
      <w:pPr>
        <w:shd w:val="clear" w:color="auto" w:fill="FFFFFF"/>
        <w:spacing w:after="0" w:line="240" w:lineRule="auto"/>
        <w:ind w:firstLine="5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6.1. Руководитель школьного </w:t>
      </w:r>
      <w:r w:rsidR="00444F7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музейного уголка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работает в режиме, составленном исходя из 18-часовой рабочей недели и утвержденном директором школы.</w:t>
      </w:r>
    </w:p>
    <w:p w14:paraId="4D8887E3" w14:textId="77777777" w:rsidR="00CA14D1" w:rsidRDefault="00CA14D1" w:rsidP="00CA14D1"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Систематически обменивается информацией по вопросам, входя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щим в его компетенцию, с педагогическими работниками и администрацией школы.</w:t>
      </w:r>
    </w:p>
    <w:p w14:paraId="09D1EBDB" w14:textId="77777777" w:rsidR="007527B0" w:rsidRDefault="007527B0"/>
    <w:sectPr w:rsidR="00752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E673B8"/>
    <w:multiLevelType w:val="hybridMultilevel"/>
    <w:tmpl w:val="27D21A9C"/>
    <w:lvl w:ilvl="0" w:tplc="0419000F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5D7"/>
    <w:rsid w:val="00097B4C"/>
    <w:rsid w:val="00320B23"/>
    <w:rsid w:val="00444F70"/>
    <w:rsid w:val="007527B0"/>
    <w:rsid w:val="008D15D7"/>
    <w:rsid w:val="00C62CAF"/>
    <w:rsid w:val="00CA14D1"/>
    <w:rsid w:val="00EF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F6166"/>
  <w15:docId w15:val="{EC3AB5CC-F0AF-4060-9233-9F3F62286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4D1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14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A14D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62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62C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8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558</Words>
  <Characters>3186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СОШ №18 г. Тобольск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Волокитина Валентина Яковлевна</dc:creator>
  <cp:lastModifiedBy>админ</cp:lastModifiedBy>
  <cp:revision>6</cp:revision>
  <cp:lastPrinted>2023-04-11T09:35:00Z</cp:lastPrinted>
  <dcterms:created xsi:type="dcterms:W3CDTF">2023-06-26T09:52:00Z</dcterms:created>
  <dcterms:modified xsi:type="dcterms:W3CDTF">2025-11-23T22:43:00Z</dcterms:modified>
</cp:coreProperties>
</file>